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0" distR="0">
            <wp:extent cx="5257800" cy="1695450"/>
            <wp:effectExtent l="1905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536" t="29355" r="18373" b="3653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3028950" cy="1428750"/>
            <wp:effectExtent l="19050" t="0" r="0" b="0"/>
            <wp:docPr id="1" name="图片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黑体"/>
          <w:b/>
          <w:sz w:val="40"/>
          <w:szCs w:val="36"/>
        </w:rPr>
      </w:pPr>
      <w:r>
        <w:rPr>
          <w:rFonts w:hint="eastAsia" w:ascii="Times New Roman" w:hAnsi="Times New Roman" w:eastAsia="黑体"/>
          <w:b/>
          <w:sz w:val="40"/>
          <w:szCs w:val="36"/>
        </w:rPr>
        <w:t>三星</w:t>
      </w:r>
      <w:r>
        <w:rPr>
          <w:rFonts w:hint="eastAsia" w:ascii="Times New Roman" w:hAnsi="Times New Roman" w:eastAsia="黑体"/>
          <w:b/>
          <w:sz w:val="40"/>
          <w:szCs w:val="36"/>
          <w:lang w:eastAsia="zh-CN"/>
        </w:rPr>
        <w:t>八</w:t>
      </w:r>
      <w:r>
        <w:rPr>
          <w:rFonts w:hint="eastAsia" w:ascii="Times New Roman" w:hAnsi="Times New Roman" w:eastAsia="黑体"/>
          <w:b/>
          <w:sz w:val="40"/>
          <w:szCs w:val="36"/>
        </w:rPr>
        <w:t>频高精度有源车载天线</w:t>
      </w:r>
    </w:p>
    <w:p>
      <w:pPr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HG-GOYH3062</w:t>
      </w:r>
    </w:p>
    <w:p>
      <w:pPr>
        <w:pStyle w:val="12"/>
        <w:numPr>
          <w:ilvl w:val="0"/>
          <w:numId w:val="1"/>
        </w:numPr>
        <w:ind w:firstLineChars="0"/>
        <w:rPr>
          <w:rFonts w:ascii="黑体" w:hAnsi="黑体" w:eastAsia="黑体"/>
          <w:b/>
          <w:color w:val="000066"/>
          <w:sz w:val="28"/>
          <w:u w:val="thick"/>
        </w:rPr>
      </w:pPr>
      <w:r>
        <w:rPr>
          <w:rFonts w:hint="eastAsia" w:ascii="黑体" w:hAnsi="黑体" w:eastAsia="黑体"/>
          <w:b/>
          <w:color w:val="000066"/>
          <w:sz w:val="28"/>
          <w:u w:val="thick"/>
        </w:rPr>
        <w:t xml:space="preserve">产品介绍                                                    </w:t>
      </w:r>
    </w:p>
    <w:p>
      <w:pPr>
        <w:ind w:firstLine="480" w:firstLineChars="200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HG-</w:t>
      </w:r>
      <w:r>
        <w:rPr>
          <w:rFonts w:hint="eastAsia" w:ascii="Times New Roman" w:hAnsi="Times New Roman" w:eastAsia="黑体"/>
          <w:sz w:val="24"/>
        </w:rPr>
        <w:t>GOYH3062</w:t>
      </w:r>
      <w:r>
        <w:rPr>
          <w:rFonts w:ascii="Times New Roman" w:hAnsi="黑体" w:eastAsia="黑体"/>
          <w:sz w:val="24"/>
        </w:rPr>
        <w:t>天线可以同时接收</w:t>
      </w:r>
      <w:r>
        <w:rPr>
          <w:rFonts w:ascii="Times New Roman" w:hAnsi="Times New Roman" w:eastAsia="黑体"/>
          <w:sz w:val="24"/>
        </w:rPr>
        <w:t>GPS L1</w:t>
      </w:r>
      <w:r>
        <w:rPr>
          <w:rFonts w:hint="eastAsia" w:ascii="Times New Roman" w:hAnsi="Times New Roman" w:eastAsia="黑体"/>
          <w:sz w:val="24"/>
        </w:rPr>
        <w:t>/L2</w:t>
      </w:r>
      <w:r>
        <w:rPr>
          <w:rFonts w:hint="eastAsia" w:ascii="Times New Roman" w:hAnsi="Times New Roman" w:eastAsia="黑体"/>
          <w:sz w:val="24"/>
          <w:lang w:val="en-US" w:eastAsia="zh-CN"/>
        </w:rPr>
        <w:t>/L5</w:t>
      </w:r>
      <w:r>
        <w:rPr>
          <w:rFonts w:ascii="Times New Roman" w:hAnsi="黑体" w:eastAsia="黑体"/>
          <w:sz w:val="24"/>
        </w:rPr>
        <w:t>和</w:t>
      </w:r>
      <w:r>
        <w:rPr>
          <w:rFonts w:hint="eastAsia" w:ascii="Times New Roman" w:hAnsi="黑体" w:eastAsia="黑体"/>
          <w:sz w:val="24"/>
        </w:rPr>
        <w:t>BDS B1/B2/B3、GLONASS G1/G2</w:t>
      </w:r>
      <w:r>
        <w:rPr>
          <w:rFonts w:ascii="Times New Roman" w:hAnsi="黑体" w:eastAsia="黑体"/>
          <w:sz w:val="24"/>
        </w:rPr>
        <w:t>频段的信号，具有高顶点增益，良好的低仰角增益、广角圆极化和稳定的相位中心等特点。适用于高精度测绘，广泛应用于大地测量、道路施工、海洋测量、码头集装箱作业、边防警戒等场合。</w:t>
      </w:r>
    </w:p>
    <w:p>
      <w:pPr>
        <w:rPr>
          <w:rFonts w:ascii="Times New Roman" w:hAnsi="Times New Roman" w:eastAsia="黑体"/>
          <w:sz w:val="24"/>
        </w:rPr>
      </w:pPr>
    </w:p>
    <w:p>
      <w:pPr>
        <w:ind w:firstLine="360" w:firstLineChars="200"/>
        <w:rPr>
          <w:rFonts w:ascii="Times New Roman" w:hAnsi="Times New Roman" w:eastAsia="黑体"/>
          <w:sz w:val="18"/>
          <w:szCs w:val="18"/>
          <w:u w:val="double"/>
        </w:rPr>
      </w:pPr>
    </w:p>
    <w:p>
      <w:pPr>
        <w:pStyle w:val="12"/>
        <w:numPr>
          <w:ilvl w:val="0"/>
          <w:numId w:val="1"/>
        </w:numPr>
        <w:ind w:firstLineChars="0"/>
        <w:rPr>
          <w:rFonts w:ascii="Times New Roman" w:hAnsi="Times New Roman" w:eastAsia="黑体"/>
          <w:b/>
          <w:color w:val="000066"/>
          <w:sz w:val="28"/>
          <w:u w:val="thick"/>
        </w:rPr>
      </w:pPr>
      <w:r>
        <w:rPr>
          <w:rFonts w:ascii="Times New Roman" w:hAnsi="黑体" w:eastAsia="黑体"/>
          <w:b/>
          <w:color w:val="000066"/>
          <w:sz w:val="28"/>
          <w:u w:val="thick"/>
        </w:rPr>
        <w:t>技术特点</w:t>
      </w:r>
      <w:r>
        <w:rPr>
          <w:rFonts w:ascii="Times New Roman" w:hAnsi="Times New Roman" w:eastAsia="黑体"/>
          <w:b/>
          <w:color w:val="000066"/>
          <w:sz w:val="28"/>
          <w:u w:val="thick"/>
        </w:rPr>
        <w:t xml:space="preserve">                                                    </w:t>
      </w:r>
    </w:p>
    <w:p>
      <w:pPr>
        <w:pStyle w:val="12"/>
        <w:numPr>
          <w:ilvl w:val="0"/>
          <w:numId w:val="2"/>
        </w:numPr>
        <w:ind w:firstLineChars="0"/>
        <w:rPr>
          <w:rFonts w:ascii="Times New Roman" w:hAnsi="Times New Roman" w:eastAsia="黑体"/>
          <w:sz w:val="24"/>
        </w:rPr>
      </w:pPr>
      <w:r>
        <w:rPr>
          <w:rFonts w:ascii="Times New Roman" w:hAnsi="黑体" w:eastAsia="黑体"/>
          <w:sz w:val="24"/>
        </w:rPr>
        <w:t>天线部分采用多馈点设计方案，保证相位中心与几何中心的重合，将天线对测量误差影响降低到最小；</w:t>
      </w:r>
    </w:p>
    <w:p>
      <w:pPr>
        <w:pStyle w:val="12"/>
        <w:numPr>
          <w:ilvl w:val="0"/>
          <w:numId w:val="2"/>
        </w:numPr>
        <w:ind w:firstLineChars="0"/>
        <w:rPr>
          <w:rFonts w:ascii="Times New Roman" w:hAnsi="Times New Roman" w:eastAsia="黑体"/>
          <w:sz w:val="24"/>
        </w:rPr>
      </w:pPr>
      <w:r>
        <w:rPr>
          <w:rFonts w:ascii="Times New Roman" w:hAnsi="黑体" w:eastAsia="黑体"/>
          <w:sz w:val="24"/>
        </w:rPr>
        <w:t>天线单元增益高，方向图波束宽，确保低仰角信号的接收效果，在一些遮挡较严重的场合仍能正常工作。</w:t>
      </w:r>
    </w:p>
    <w:p>
      <w:pPr>
        <w:rPr>
          <w:rFonts w:ascii="Times New Roman" w:hAnsi="Times New Roman" w:eastAsia="黑体"/>
          <w:b/>
          <w:color w:val="000066"/>
          <w:sz w:val="28"/>
          <w:u w:val="thick"/>
        </w:rPr>
      </w:pPr>
    </w:p>
    <w:p>
      <w:pPr>
        <w:rPr>
          <w:rFonts w:ascii="Times New Roman" w:hAnsi="Times New Roman" w:eastAsia="黑体"/>
          <w:b/>
          <w:color w:val="000066"/>
          <w:sz w:val="28"/>
          <w:u w:val="thick"/>
        </w:rPr>
      </w:pPr>
    </w:p>
    <w:p>
      <w:pPr>
        <w:rPr>
          <w:rFonts w:ascii="黑体" w:hAnsi="黑体" w:eastAsia="黑体"/>
          <w:b/>
          <w:color w:val="000066"/>
          <w:sz w:val="28"/>
          <w:u w:val="thick"/>
        </w:rPr>
      </w:pPr>
    </w:p>
    <w:p>
      <w:pPr>
        <w:rPr>
          <w:rFonts w:ascii="黑体" w:hAnsi="黑体" w:eastAsia="黑体"/>
          <w:b/>
          <w:color w:val="000066"/>
          <w:sz w:val="28"/>
          <w:u w:val="thick"/>
        </w:rPr>
      </w:pPr>
    </w:p>
    <w:p>
      <w:pPr>
        <w:rPr>
          <w:rFonts w:ascii="黑体" w:hAnsi="黑体" w:eastAsia="黑体"/>
          <w:b/>
          <w:color w:val="000066"/>
          <w:sz w:val="28"/>
          <w:u w:val="thick"/>
        </w:rPr>
      </w:pPr>
    </w:p>
    <w:p>
      <w:pPr>
        <w:pStyle w:val="12"/>
        <w:numPr>
          <w:ilvl w:val="0"/>
          <w:numId w:val="1"/>
        </w:numPr>
        <w:ind w:firstLineChars="0"/>
        <w:rPr>
          <w:rFonts w:ascii="黑体" w:hAnsi="黑体" w:eastAsia="黑体"/>
          <w:b/>
          <w:color w:val="000066"/>
          <w:sz w:val="28"/>
          <w:u w:val="thick"/>
        </w:rPr>
      </w:pPr>
      <w:r>
        <w:rPr>
          <w:rFonts w:hint="eastAsia" w:ascii="黑体" w:hAnsi="黑体" w:eastAsia="黑体"/>
          <w:b/>
          <w:color w:val="000066"/>
          <w:sz w:val="28"/>
          <w:u w:val="thick"/>
        </w:rPr>
        <w:t xml:space="preserve">技术参数                                                 </w:t>
      </w:r>
    </w:p>
    <w:tbl>
      <w:tblPr>
        <w:tblStyle w:val="7"/>
        <w:tblW w:w="8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54"/>
        <w:gridCol w:w="205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B8CCE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天线指标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工作频率</w:t>
            </w:r>
          </w:p>
        </w:tc>
        <w:tc>
          <w:tcPr>
            <w:tcW w:w="2054" w:type="dxa"/>
            <w:tcBorders>
              <w:top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L1/B1/G1</w:t>
            </w:r>
          </w:p>
        </w:tc>
        <w:tc>
          <w:tcPr>
            <w:tcW w:w="2055" w:type="dxa"/>
            <w:tcBorders>
              <w:top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L2/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G2/</w:t>
            </w:r>
            <w:r>
              <w:rPr>
                <w:rFonts w:hint="eastAsia" w:ascii="Times New Roman" w:hAnsi="Times New Roman"/>
                <w:sz w:val="24"/>
              </w:rPr>
              <w:t>B2</w:t>
            </w:r>
          </w:p>
        </w:tc>
        <w:tc>
          <w:tcPr>
            <w:tcW w:w="2055" w:type="dxa"/>
            <w:tcBorders>
              <w:top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L5/B3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顶点增益</w:t>
            </w:r>
          </w:p>
        </w:tc>
        <w:tc>
          <w:tcPr>
            <w:tcW w:w="2054" w:type="dxa"/>
            <w:tcBorders>
              <w:top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≥</w:t>
            </w:r>
            <w:r>
              <w:rPr>
                <w:rFonts w:hint="eastAsia" w:ascii="Times New Roman" w:hAnsi="Times New Roman"/>
                <w:sz w:val="24"/>
              </w:rPr>
              <w:t>3d</w:t>
            </w:r>
            <w:r>
              <w:rPr>
                <w:rFonts w:ascii="Times New Roman" w:hAnsi="Times New Roman"/>
                <w:sz w:val="24"/>
              </w:rPr>
              <w:t>Bi</w:t>
            </w:r>
          </w:p>
        </w:tc>
        <w:tc>
          <w:tcPr>
            <w:tcW w:w="2055" w:type="dxa"/>
            <w:tcBorders>
              <w:top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≥</w:t>
            </w:r>
            <w:r>
              <w:rPr>
                <w:rFonts w:hint="eastAsia" w:ascii="Times New Roman" w:hAnsi="Times New Roman"/>
                <w:sz w:val="24"/>
              </w:rPr>
              <w:t>2d</w:t>
            </w:r>
            <w:r>
              <w:rPr>
                <w:rFonts w:ascii="Times New Roman" w:hAnsi="Times New Roman"/>
                <w:sz w:val="24"/>
              </w:rPr>
              <w:t>Bi</w:t>
            </w:r>
          </w:p>
        </w:tc>
        <w:tc>
          <w:tcPr>
            <w:tcW w:w="2055" w:type="dxa"/>
            <w:tcBorders>
              <w:top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≥</w:t>
            </w:r>
            <w:r>
              <w:rPr>
                <w:rFonts w:hint="eastAsia" w:ascii="Times New Roman" w:hAnsi="Times New Roman"/>
                <w:sz w:val="24"/>
              </w:rPr>
              <w:t>-7.5</w:t>
            </w:r>
            <w:r>
              <w:rPr>
                <w:rFonts w:ascii="Times New Roman" w:hAnsi="Times New Roman"/>
                <w:sz w:val="24"/>
              </w:rPr>
              <w:t>dBi</w:t>
            </w:r>
            <w:r>
              <w:rPr>
                <w:rFonts w:hint="eastAsia"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≥</w:t>
            </w:r>
            <w:r>
              <w:rPr>
                <w:rFonts w:hint="eastAsia" w:ascii="Times New Roman" w:hAnsi="Times New Roman"/>
                <w:sz w:val="24"/>
              </w:rPr>
              <w:t>-5.5</w:t>
            </w:r>
            <w:r>
              <w:rPr>
                <w:rFonts w:ascii="Times New Roman" w:hAnsi="Times New Roman"/>
                <w:sz w:val="24"/>
              </w:rPr>
              <w:t>dBi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极化方式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RHCP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输出阻抗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>
              <w:rPr>
                <w:rFonts w:cs="Calibri"/>
                <w:sz w:val="24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方向图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半球状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输出驻波比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轴比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hint="eastAsia"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8CCE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LNA指标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增益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/>
                <w:sz w:val="24"/>
              </w:rPr>
              <w:t>±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噪声系数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输出驻波</w:t>
            </w:r>
            <w:r>
              <w:rPr>
                <w:rFonts w:hint="eastAsia" w:ascii="Times New Roman" w:hAnsi="Times New Roman"/>
                <w:sz w:val="24"/>
              </w:rPr>
              <w:t>比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工作电压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  <w:r>
              <w:rPr>
                <w:rFonts w:hint="eastAsia" w:ascii="Times New Roman" w:hAnsi="Times New Roman"/>
                <w:sz w:val="24"/>
              </w:rPr>
              <w:t>-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sz w:val="24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工作电流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8CCE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机械</w:t>
            </w:r>
            <w:r>
              <w:rPr>
                <w:rFonts w:ascii="Times New Roman" w:hAnsi="Times New Roman"/>
                <w:sz w:val="24"/>
              </w:rPr>
              <w:t>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接头方式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可定制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尺寸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Φ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84</w:t>
            </w:r>
            <w:r>
              <w:rPr>
                <w:rFonts w:hint="eastAsia" w:ascii="Times New Roman" w:hAnsi="Times New Roman"/>
                <w:sz w:val="24"/>
                <w:szCs w:val="24"/>
              </w:rPr>
              <w:t>mm×2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2.7</w:t>
            </w:r>
            <w:r>
              <w:rPr>
                <w:rFonts w:hint="eastAsia" w:ascii="Times New Roman" w:hAnsi="Times New Roman"/>
                <w:sz w:val="24"/>
                <w:szCs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安装方式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磁铁吸附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/3M胶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重量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8CCE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工作温度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-4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  <w:r>
              <w:rPr>
                <w:rFonts w:ascii="Times New Roman" w:hAnsi="宋体"/>
                <w:bCs/>
                <w:sz w:val="24"/>
              </w:rPr>
              <w:t>℃～</w:t>
            </w:r>
            <w:r>
              <w:rPr>
                <w:rFonts w:ascii="Times New Roman" w:hAnsi="Times New Roman"/>
                <w:sz w:val="24"/>
              </w:rPr>
              <w:t>+</w:t>
            </w:r>
            <w:r>
              <w:rPr>
                <w:rFonts w:hint="eastAsia"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宋体"/>
                <w:bCs/>
                <w:sz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textDirection w:val="lrTb"/>
            <w:vAlign w:val="top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防水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textDirection w:val="lrTb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IP67防水等级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DBE5F1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存储温度</w:t>
            </w:r>
          </w:p>
        </w:tc>
        <w:tc>
          <w:tcPr>
            <w:tcW w:w="61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-45</w:t>
            </w:r>
            <w:r>
              <w:rPr>
                <w:rFonts w:ascii="Times New Roman" w:hAnsi="宋体"/>
                <w:bCs/>
                <w:sz w:val="24"/>
              </w:rPr>
              <w:t>℃～</w:t>
            </w:r>
            <w:r>
              <w:rPr>
                <w:rFonts w:ascii="Times New Roman" w:hAnsi="Times New Roman"/>
                <w:sz w:val="24"/>
              </w:rPr>
              <w:t>+85</w:t>
            </w:r>
            <w:r>
              <w:rPr>
                <w:rFonts w:ascii="Times New Roman" w:hAnsi="宋体"/>
                <w:bCs/>
                <w:sz w:val="24"/>
              </w:rPr>
              <w:t>℃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pStyle w:val="12"/>
        <w:numPr>
          <w:ilvl w:val="0"/>
          <w:numId w:val="1"/>
        </w:numPr>
        <w:ind w:firstLineChars="0"/>
        <w:rPr>
          <w:rFonts w:ascii="黑体" w:hAnsi="黑体" w:eastAsia="黑体"/>
          <w:b/>
          <w:color w:val="000066"/>
          <w:sz w:val="28"/>
          <w:u w:val="thick"/>
        </w:rPr>
      </w:pPr>
      <w:r>
        <w:rPr>
          <w:rFonts w:hint="eastAsia" w:ascii="黑体" w:hAnsi="黑体" w:eastAsia="黑体"/>
          <w:b/>
          <w:color w:val="000066"/>
          <w:sz w:val="28"/>
          <w:u w:val="thick"/>
        </w:rPr>
        <w:t xml:space="preserve">结构图纸                                                  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1770" cy="2566035"/>
            <wp:effectExtent l="0" t="0" r="5080" b="571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70500" cy="1563370"/>
            <wp:effectExtent l="0" t="0" r="6350" b="17780"/>
            <wp:docPr id="5" name="图片 5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捕获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rPr>
        <w:rFonts w:ascii="Times New Roman" w:hAnsi="Times New Roman"/>
        <w:sz w:val="21"/>
        <w:szCs w:val="21"/>
      </w:rPr>
    </w:pPr>
    <w:r>
      <w:rPr>
        <w:rFonts w:hint="eastAsia" w:ascii="Times New Roman"/>
        <w:sz w:val="21"/>
        <w:szCs w:val="21"/>
      </w:rPr>
      <w:t xml:space="preserve">                                 </w:t>
    </w:r>
    <w:r>
      <w:rPr>
        <w:rFonts w:ascii="Times New Roman"/>
        <w:sz w:val="21"/>
        <w:szCs w:val="21"/>
      </w:rPr>
      <w:t>地址：上海市</w:t>
    </w:r>
    <w:r>
      <w:rPr>
        <w:rFonts w:hint="eastAsia" w:ascii="Times New Roman"/>
        <w:sz w:val="21"/>
        <w:szCs w:val="21"/>
      </w:rPr>
      <w:t>青浦</w:t>
    </w:r>
    <w:r>
      <w:rPr>
        <w:rFonts w:ascii="Times New Roman"/>
        <w:sz w:val="21"/>
        <w:szCs w:val="21"/>
      </w:rPr>
      <w:t>区</w:t>
    </w:r>
    <w:r>
      <w:rPr>
        <w:rFonts w:hint="eastAsia" w:ascii="Times New Roman"/>
        <w:sz w:val="21"/>
        <w:szCs w:val="21"/>
      </w:rPr>
      <w:t>高泾</w:t>
    </w:r>
    <w:r>
      <w:rPr>
        <w:rFonts w:ascii="Times New Roman"/>
        <w:sz w:val="21"/>
        <w:szCs w:val="21"/>
      </w:rPr>
      <w:t>路</w:t>
    </w:r>
    <w:r>
      <w:rPr>
        <w:rFonts w:hint="eastAsia" w:ascii="Times New Roman" w:hAnsi="Times New Roman"/>
        <w:sz w:val="21"/>
        <w:szCs w:val="21"/>
      </w:rPr>
      <w:t>599</w:t>
    </w:r>
    <w:r>
      <w:rPr>
        <w:rFonts w:ascii="Times New Roman"/>
        <w:sz w:val="21"/>
        <w:szCs w:val="21"/>
      </w:rPr>
      <w:t>号</w:t>
    </w:r>
    <w:r>
      <w:rPr>
        <w:rFonts w:hint="eastAsia" w:ascii="Times New Roman"/>
        <w:sz w:val="21"/>
        <w:szCs w:val="21"/>
      </w:rPr>
      <w:t>B座3层（</w:t>
    </w:r>
    <w:r>
      <w:rPr>
        <w:rFonts w:ascii="Times New Roman" w:hAnsi="Times New Roman"/>
        <w:sz w:val="21"/>
        <w:szCs w:val="21"/>
      </w:rPr>
      <w:t>20</w:t>
    </w:r>
    <w:r>
      <w:rPr>
        <w:rFonts w:hint="eastAsia" w:ascii="Times New Roman" w:hAnsi="Times New Roman"/>
        <w:sz w:val="21"/>
        <w:szCs w:val="21"/>
      </w:rPr>
      <w:t>1702）</w:t>
    </w:r>
  </w:p>
  <w:p>
    <w:pPr>
      <w:pStyle w:val="3"/>
      <w:rPr>
        <w:rFonts w:ascii="Times New Roman" w:hAnsi="Times New Roman"/>
        <w:sz w:val="21"/>
        <w:szCs w:val="21"/>
      </w:rPr>
    </w:pPr>
    <w:r>
      <w:rPr>
        <w:rFonts w:hint="eastAsia" w:ascii="Times New Roman"/>
        <w:sz w:val="21"/>
        <w:szCs w:val="21"/>
      </w:rPr>
      <w:t xml:space="preserve">                                 </w:t>
    </w:r>
    <w:r>
      <w:rPr>
        <w:rFonts w:ascii="Times New Roman"/>
        <w:sz w:val="21"/>
        <w:szCs w:val="21"/>
      </w:rPr>
      <w:t>电话：</w:t>
    </w:r>
    <w:r>
      <w:rPr>
        <w:rFonts w:ascii="Times New Roman" w:hAnsi="Times New Roman"/>
        <w:sz w:val="21"/>
        <w:szCs w:val="21"/>
      </w:rPr>
      <w:t>021-54187086</w:t>
    </w:r>
  </w:p>
  <w:p>
    <w:pPr>
      <w:pStyle w:val="3"/>
      <w:rPr>
        <w:rFonts w:ascii="Times New Roman" w:hAnsi="Times New Roman"/>
        <w:sz w:val="21"/>
        <w:szCs w:val="21"/>
      </w:rPr>
    </w:pPr>
    <w:r>
      <w:rPr>
        <w:rFonts w:hint="eastAsia" w:ascii="Times New Roman" w:hAnsi="Times New Roman"/>
        <w:sz w:val="21"/>
        <w:szCs w:val="21"/>
      </w:rPr>
      <w:t xml:space="preserve">                                 网址：h</w:t>
    </w:r>
    <w:r>
      <w:rPr>
        <w:rFonts w:ascii="Times New Roman" w:hAnsi="Times New Roman"/>
        <w:sz w:val="21"/>
        <w:szCs w:val="21"/>
      </w:rPr>
      <w:t>ttp://www.highgain.com.cn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-90170</wp:posOffset>
          </wp:positionV>
          <wp:extent cx="976630" cy="457200"/>
          <wp:effectExtent l="19050" t="0" r="0" b="0"/>
          <wp:wrapSquare wrapText="bothSides"/>
          <wp:docPr id="2" name="图片 1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66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-938530</wp:posOffset>
              </wp:positionH>
              <wp:positionV relativeFrom="paragraph">
                <wp:posOffset>-198120</wp:posOffset>
              </wp:positionV>
              <wp:extent cx="7192645" cy="10058400"/>
              <wp:effectExtent l="23495" t="20955" r="22860" b="26670"/>
              <wp:wrapNone/>
              <wp:docPr id="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2645" cy="1005840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left:-73.9pt;margin-top:-15.6pt;height:792pt;width:566.35pt;z-index:251658240;mso-width-relative:page;mso-height-relative:page;" filled="f" stroked="t" coordsize="21600,21600" o:gfxdata="UEsDBAoAAAAAAIdO4kAAAAAAAAAAAAAAAAAEAAAAZHJzL1BLAwQUAAAACACHTuJArS/woNsAAAAN&#10;AQAADwAAAGRycy9kb3ducmV2LnhtbE2PwU6DQBCG7ya+w2ZMvJh2WWwtIEsPJr01TVr10NsWRiCy&#10;s4RdKL6948neZjJf/vn+fDvbTkw4+NaRBrWMQCCVrmqp1vDxvlskIHwwVJnOEWr4QQ/b4v4uN1nl&#10;rnTE6RRqwSHkM6OhCaHPpPRlg9b4peuR+PblBmsCr0Mtq8FcOdx2Mo6iF2lNS/yhMT2+NVh+n0ar&#10;YX/+fDoke5p36jgeJE5pRypo/figolcQAefwD8OfPqtDwU4XN1LlRadhoVYbdg88PasYBCNpskpB&#10;XJhdr+MEZJHL2xbFL1BLAwQUAAAACACHTuJAQ1kUOAgCAAD+AwAADgAAAGRycy9lMm9Eb2MueG1s&#10;rVNRb9MwEH5H4j9YfqdJSrt1UdNp6jSENNjE4Ae4jpNYOD5zdpuWX8/ZaUsHb4g8WL7c58/3fXde&#10;3u57w3YKvQZb8WKSc6ashFrbtuLfvj68W3Dmg7C1MGBVxQ/K89vV2zfLwZVqCh2YWiEjEuvLwVW8&#10;C8GVWeZlp3rhJ+CUpWQD2ItAIbZZjWIg9t5k0zy/ygbA2iFI5T39vR+TfJX4m0bJ8NQ0XgVmKk61&#10;hbRiWjdxzVZLUbYoXKflsQzxD1X0Qlu69Ex1L4JgW9R/UfVaInhowkRCn0HTaKmSBlJT5H+oeemE&#10;U0kLmePd2Sb//2jl590zMl1X/D1nVvTUoi9kmrCtUayI9gzOl4R6cc8YBXr3CPK7ZxbWHaHUHSIM&#10;nRI1FZXw2asDMfB0lG2GT1ATu9gGSE7tG+wjIXnA9qkhh3ND1D4wST+vi5vp1WzOmaRckefzxSxP&#10;PctEeTrv0IcPCnoWNxVHqj7xi92jD1Q/QU+QeJ2FB21MaruxbCDdCyJOJzwYXcds0ontZm2Q7USc&#10;nPRFN4jtFazXgebX6L7ii0uQsYQ9iR9N3EB9ICMQxiGkR0ObDvAnZwMNYMX9j61AxZn5aMnMm2I2&#10;ixObgtn8ekoBXmY2lxlhJVFVPHA2btdhnPKtQ912dFORNFq4owY0OjkT6xurOhZLQ5YkHh9EnOLL&#10;OKF+P9vV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0v8KDbAAAADQEAAA8AAAAAAAAAAQAgAAAA&#10;IgAAAGRycy9kb3ducmV2LnhtbFBLAQIUABQAAAAIAIdO4kBDWRQ4CAIAAP4DAAAOAAAAAAAAAAEA&#10;IAAAACoBAABkcnMvZTJvRG9jLnhtbFBLBQYAAAAABgAGAFkBAACkBQAAAAA=&#10;">
              <v:fill on="f" focussize="0,0"/>
              <v:stroke weight="3pt" color="#000000" miterlimit="8" joinstyle="miter"/>
              <v:imagedata o:title=""/>
              <o:lock v:ext="edit" aspectratio="f"/>
            </v:rect>
          </w:pict>
        </mc:Fallback>
      </mc:AlternateContent>
    </w:r>
    <w:r>
      <w:rPr>
        <w:rFonts w:hint="eastAsia"/>
      </w:rPr>
      <w:t>上海海积信息科技股份有限公司</w:t>
    </w:r>
  </w:p>
  <w:p>
    <w:pPr>
      <w:pStyle w:val="4"/>
      <w:rPr>
        <w:rFonts w:ascii="Times New Roman" w:hAnsi="Times New Roman"/>
      </w:rPr>
    </w:pPr>
    <w:r>
      <w:rPr>
        <w:rFonts w:ascii="Times New Roman" w:hAnsi="Times New Roman"/>
      </w:rPr>
      <w:t>Shanghai High Gain Information Technology Co., 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90018421">
    <w:nsid w:val="3B027B75"/>
    <w:multiLevelType w:val="multilevel"/>
    <w:tmpl w:val="3B027B75"/>
    <w:lvl w:ilvl="0" w:tentative="1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color w:val="943634"/>
        <w:sz w:val="28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651254423">
    <w:nsid w:val="626C2497"/>
    <w:multiLevelType w:val="multilevel"/>
    <w:tmpl w:val="626C2497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943634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990018421"/>
  </w:num>
  <w:num w:numId="2">
    <w:abstractNumId w:val="16512544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C1"/>
    <w:rsid w:val="00000B00"/>
    <w:rsid w:val="00001802"/>
    <w:rsid w:val="000041DA"/>
    <w:rsid w:val="0000461F"/>
    <w:rsid w:val="00005A88"/>
    <w:rsid w:val="00024CCA"/>
    <w:rsid w:val="0003577B"/>
    <w:rsid w:val="000360BB"/>
    <w:rsid w:val="000443A2"/>
    <w:rsid w:val="00046C92"/>
    <w:rsid w:val="00051B9F"/>
    <w:rsid w:val="000561A6"/>
    <w:rsid w:val="0005634B"/>
    <w:rsid w:val="00062760"/>
    <w:rsid w:val="00071BA6"/>
    <w:rsid w:val="00095D7E"/>
    <w:rsid w:val="0009623D"/>
    <w:rsid w:val="000979ED"/>
    <w:rsid w:val="000A0CE3"/>
    <w:rsid w:val="000C257D"/>
    <w:rsid w:val="000C29D1"/>
    <w:rsid w:val="000C542E"/>
    <w:rsid w:val="000C5F2B"/>
    <w:rsid w:val="000C6143"/>
    <w:rsid w:val="000D0FDF"/>
    <w:rsid w:val="000D697C"/>
    <w:rsid w:val="000E369B"/>
    <w:rsid w:val="000E4AC4"/>
    <w:rsid w:val="000E63D9"/>
    <w:rsid w:val="000E7CB4"/>
    <w:rsid w:val="000F6123"/>
    <w:rsid w:val="00100D00"/>
    <w:rsid w:val="00105281"/>
    <w:rsid w:val="00115901"/>
    <w:rsid w:val="00124D86"/>
    <w:rsid w:val="0014059D"/>
    <w:rsid w:val="00144B9A"/>
    <w:rsid w:val="001477AA"/>
    <w:rsid w:val="0015048F"/>
    <w:rsid w:val="001536E2"/>
    <w:rsid w:val="00155EAA"/>
    <w:rsid w:val="00160E9E"/>
    <w:rsid w:val="001626F2"/>
    <w:rsid w:val="00172959"/>
    <w:rsid w:val="00176632"/>
    <w:rsid w:val="00182065"/>
    <w:rsid w:val="001822AF"/>
    <w:rsid w:val="0019024C"/>
    <w:rsid w:val="0019501C"/>
    <w:rsid w:val="001A062F"/>
    <w:rsid w:val="001A097B"/>
    <w:rsid w:val="001B32AF"/>
    <w:rsid w:val="001B3859"/>
    <w:rsid w:val="001B5311"/>
    <w:rsid w:val="001D14DB"/>
    <w:rsid w:val="001D4E0E"/>
    <w:rsid w:val="001D538E"/>
    <w:rsid w:val="001E1E07"/>
    <w:rsid w:val="001E25FC"/>
    <w:rsid w:val="001E5E11"/>
    <w:rsid w:val="001E6F64"/>
    <w:rsid w:val="001F5834"/>
    <w:rsid w:val="001F7356"/>
    <w:rsid w:val="0020093B"/>
    <w:rsid w:val="0020273C"/>
    <w:rsid w:val="00205296"/>
    <w:rsid w:val="00227FED"/>
    <w:rsid w:val="00231EC0"/>
    <w:rsid w:val="00243D51"/>
    <w:rsid w:val="00245AAC"/>
    <w:rsid w:val="00247B66"/>
    <w:rsid w:val="00254E10"/>
    <w:rsid w:val="00255BD7"/>
    <w:rsid w:val="00255C0F"/>
    <w:rsid w:val="00260968"/>
    <w:rsid w:val="00266FD3"/>
    <w:rsid w:val="0026773C"/>
    <w:rsid w:val="00276525"/>
    <w:rsid w:val="002863CF"/>
    <w:rsid w:val="0029216F"/>
    <w:rsid w:val="002B089B"/>
    <w:rsid w:val="002B2605"/>
    <w:rsid w:val="002B4A1E"/>
    <w:rsid w:val="002B55C1"/>
    <w:rsid w:val="002B5C17"/>
    <w:rsid w:val="002B7E74"/>
    <w:rsid w:val="002C02E9"/>
    <w:rsid w:val="002C130D"/>
    <w:rsid w:val="002C37CD"/>
    <w:rsid w:val="002C4112"/>
    <w:rsid w:val="002D0255"/>
    <w:rsid w:val="002D62BE"/>
    <w:rsid w:val="002E43EB"/>
    <w:rsid w:val="002E6B8F"/>
    <w:rsid w:val="00303F32"/>
    <w:rsid w:val="0031160C"/>
    <w:rsid w:val="00313840"/>
    <w:rsid w:val="00320E0C"/>
    <w:rsid w:val="0032289E"/>
    <w:rsid w:val="00325A3E"/>
    <w:rsid w:val="0033735D"/>
    <w:rsid w:val="00343E12"/>
    <w:rsid w:val="003600AE"/>
    <w:rsid w:val="00365785"/>
    <w:rsid w:val="0037008C"/>
    <w:rsid w:val="00374B97"/>
    <w:rsid w:val="00383E9D"/>
    <w:rsid w:val="00390A67"/>
    <w:rsid w:val="003968DB"/>
    <w:rsid w:val="003A1787"/>
    <w:rsid w:val="003A3A7C"/>
    <w:rsid w:val="003A62A6"/>
    <w:rsid w:val="003B2C62"/>
    <w:rsid w:val="003D0DB1"/>
    <w:rsid w:val="003D2987"/>
    <w:rsid w:val="003D49EF"/>
    <w:rsid w:val="003D5976"/>
    <w:rsid w:val="00404881"/>
    <w:rsid w:val="00411D66"/>
    <w:rsid w:val="004148FD"/>
    <w:rsid w:val="0042080B"/>
    <w:rsid w:val="00434701"/>
    <w:rsid w:val="004409BB"/>
    <w:rsid w:val="004516E2"/>
    <w:rsid w:val="00462908"/>
    <w:rsid w:val="0046678D"/>
    <w:rsid w:val="00474648"/>
    <w:rsid w:val="004765EE"/>
    <w:rsid w:val="00491E6C"/>
    <w:rsid w:val="0049275C"/>
    <w:rsid w:val="004973AB"/>
    <w:rsid w:val="004A62ED"/>
    <w:rsid w:val="004A6B90"/>
    <w:rsid w:val="004D0160"/>
    <w:rsid w:val="004F4A11"/>
    <w:rsid w:val="00503F5E"/>
    <w:rsid w:val="005043EF"/>
    <w:rsid w:val="00510D1B"/>
    <w:rsid w:val="00512887"/>
    <w:rsid w:val="00513358"/>
    <w:rsid w:val="0051618A"/>
    <w:rsid w:val="00531ADF"/>
    <w:rsid w:val="00532E97"/>
    <w:rsid w:val="005524AD"/>
    <w:rsid w:val="00552B7F"/>
    <w:rsid w:val="00563EC2"/>
    <w:rsid w:val="00566422"/>
    <w:rsid w:val="00566A88"/>
    <w:rsid w:val="00574A49"/>
    <w:rsid w:val="005772D4"/>
    <w:rsid w:val="005831FA"/>
    <w:rsid w:val="00587179"/>
    <w:rsid w:val="00592F92"/>
    <w:rsid w:val="00597547"/>
    <w:rsid w:val="00597C5A"/>
    <w:rsid w:val="00597C8F"/>
    <w:rsid w:val="005D344D"/>
    <w:rsid w:val="005E2364"/>
    <w:rsid w:val="005E4921"/>
    <w:rsid w:val="00601592"/>
    <w:rsid w:val="0060322D"/>
    <w:rsid w:val="006120A4"/>
    <w:rsid w:val="00613BB5"/>
    <w:rsid w:val="006154D9"/>
    <w:rsid w:val="00615F12"/>
    <w:rsid w:val="00630CEE"/>
    <w:rsid w:val="00636325"/>
    <w:rsid w:val="00636538"/>
    <w:rsid w:val="00641685"/>
    <w:rsid w:val="006526E7"/>
    <w:rsid w:val="00661DA9"/>
    <w:rsid w:val="006806AA"/>
    <w:rsid w:val="00685CB5"/>
    <w:rsid w:val="0069237C"/>
    <w:rsid w:val="00693298"/>
    <w:rsid w:val="0069472E"/>
    <w:rsid w:val="006A11A0"/>
    <w:rsid w:val="006A4B55"/>
    <w:rsid w:val="006A63D5"/>
    <w:rsid w:val="006A70E3"/>
    <w:rsid w:val="006B6D29"/>
    <w:rsid w:val="006C13E6"/>
    <w:rsid w:val="006D5334"/>
    <w:rsid w:val="006E1FEE"/>
    <w:rsid w:val="006E2763"/>
    <w:rsid w:val="006F0F95"/>
    <w:rsid w:val="00702EB5"/>
    <w:rsid w:val="00705DF9"/>
    <w:rsid w:val="00722422"/>
    <w:rsid w:val="00726B4A"/>
    <w:rsid w:val="0073630D"/>
    <w:rsid w:val="00740BBE"/>
    <w:rsid w:val="00752D32"/>
    <w:rsid w:val="00752E45"/>
    <w:rsid w:val="00753804"/>
    <w:rsid w:val="00762CAF"/>
    <w:rsid w:val="00767B38"/>
    <w:rsid w:val="00770D55"/>
    <w:rsid w:val="00775197"/>
    <w:rsid w:val="00786CEF"/>
    <w:rsid w:val="00792807"/>
    <w:rsid w:val="007A30C3"/>
    <w:rsid w:val="007A4593"/>
    <w:rsid w:val="007A5087"/>
    <w:rsid w:val="007B6856"/>
    <w:rsid w:val="007B6C8F"/>
    <w:rsid w:val="007B76C9"/>
    <w:rsid w:val="007C668F"/>
    <w:rsid w:val="007D22D8"/>
    <w:rsid w:val="007F455A"/>
    <w:rsid w:val="0081499E"/>
    <w:rsid w:val="0081570B"/>
    <w:rsid w:val="00815763"/>
    <w:rsid w:val="00820C1A"/>
    <w:rsid w:val="0082656B"/>
    <w:rsid w:val="008320E4"/>
    <w:rsid w:val="00840CB5"/>
    <w:rsid w:val="008614E2"/>
    <w:rsid w:val="00861E6B"/>
    <w:rsid w:val="008671D8"/>
    <w:rsid w:val="008722A6"/>
    <w:rsid w:val="0088479E"/>
    <w:rsid w:val="00890632"/>
    <w:rsid w:val="008931CD"/>
    <w:rsid w:val="008942F7"/>
    <w:rsid w:val="008B3F39"/>
    <w:rsid w:val="008B5265"/>
    <w:rsid w:val="008C32BB"/>
    <w:rsid w:val="008C50D5"/>
    <w:rsid w:val="008C5676"/>
    <w:rsid w:val="008C5BDD"/>
    <w:rsid w:val="008E04D1"/>
    <w:rsid w:val="008E15FB"/>
    <w:rsid w:val="008F7291"/>
    <w:rsid w:val="00900D57"/>
    <w:rsid w:val="00901865"/>
    <w:rsid w:val="00906931"/>
    <w:rsid w:val="0091682F"/>
    <w:rsid w:val="0093798A"/>
    <w:rsid w:val="00950047"/>
    <w:rsid w:val="0095599E"/>
    <w:rsid w:val="00956338"/>
    <w:rsid w:val="00957A31"/>
    <w:rsid w:val="00974820"/>
    <w:rsid w:val="00983821"/>
    <w:rsid w:val="00994743"/>
    <w:rsid w:val="00997C2D"/>
    <w:rsid w:val="009B1C81"/>
    <w:rsid w:val="009C3AF9"/>
    <w:rsid w:val="009C4AC8"/>
    <w:rsid w:val="009D0692"/>
    <w:rsid w:val="009D4805"/>
    <w:rsid w:val="009D5C3C"/>
    <w:rsid w:val="009D6F40"/>
    <w:rsid w:val="009E2B40"/>
    <w:rsid w:val="009E58CA"/>
    <w:rsid w:val="009F77DF"/>
    <w:rsid w:val="00A06981"/>
    <w:rsid w:val="00A159CB"/>
    <w:rsid w:val="00A305EA"/>
    <w:rsid w:val="00A430C0"/>
    <w:rsid w:val="00A459B5"/>
    <w:rsid w:val="00A50AFF"/>
    <w:rsid w:val="00A524F4"/>
    <w:rsid w:val="00A52D27"/>
    <w:rsid w:val="00A61A43"/>
    <w:rsid w:val="00A6362A"/>
    <w:rsid w:val="00A82AE0"/>
    <w:rsid w:val="00A92645"/>
    <w:rsid w:val="00AA0B12"/>
    <w:rsid w:val="00AA210E"/>
    <w:rsid w:val="00AA27CF"/>
    <w:rsid w:val="00AB2957"/>
    <w:rsid w:val="00AB6254"/>
    <w:rsid w:val="00AC0C60"/>
    <w:rsid w:val="00AC42DE"/>
    <w:rsid w:val="00AC604D"/>
    <w:rsid w:val="00AC6EDA"/>
    <w:rsid w:val="00AC7D0C"/>
    <w:rsid w:val="00AD7024"/>
    <w:rsid w:val="00AD7D24"/>
    <w:rsid w:val="00AE4AF3"/>
    <w:rsid w:val="00AF31FE"/>
    <w:rsid w:val="00AF77C7"/>
    <w:rsid w:val="00B0102E"/>
    <w:rsid w:val="00B22FFE"/>
    <w:rsid w:val="00B3170C"/>
    <w:rsid w:val="00B6261C"/>
    <w:rsid w:val="00B627E2"/>
    <w:rsid w:val="00B72BE6"/>
    <w:rsid w:val="00B7349D"/>
    <w:rsid w:val="00B762CC"/>
    <w:rsid w:val="00B777E5"/>
    <w:rsid w:val="00B77B51"/>
    <w:rsid w:val="00B84196"/>
    <w:rsid w:val="00B87A84"/>
    <w:rsid w:val="00B92E31"/>
    <w:rsid w:val="00BC2E74"/>
    <w:rsid w:val="00BD2E01"/>
    <w:rsid w:val="00BD58DA"/>
    <w:rsid w:val="00BE5E8F"/>
    <w:rsid w:val="00BE6024"/>
    <w:rsid w:val="00BF05ED"/>
    <w:rsid w:val="00BF21E4"/>
    <w:rsid w:val="00BF2E17"/>
    <w:rsid w:val="00C07754"/>
    <w:rsid w:val="00C16152"/>
    <w:rsid w:val="00C17111"/>
    <w:rsid w:val="00C21682"/>
    <w:rsid w:val="00C22336"/>
    <w:rsid w:val="00C22F2E"/>
    <w:rsid w:val="00C25891"/>
    <w:rsid w:val="00C26D3A"/>
    <w:rsid w:val="00C27786"/>
    <w:rsid w:val="00C36FBD"/>
    <w:rsid w:val="00C406A7"/>
    <w:rsid w:val="00C423FD"/>
    <w:rsid w:val="00C5119D"/>
    <w:rsid w:val="00C53A31"/>
    <w:rsid w:val="00C85048"/>
    <w:rsid w:val="00C92A29"/>
    <w:rsid w:val="00C94D5B"/>
    <w:rsid w:val="00C95969"/>
    <w:rsid w:val="00C9650B"/>
    <w:rsid w:val="00CA30E3"/>
    <w:rsid w:val="00CC3F85"/>
    <w:rsid w:val="00CD6826"/>
    <w:rsid w:val="00CF3819"/>
    <w:rsid w:val="00CF3FCC"/>
    <w:rsid w:val="00D15738"/>
    <w:rsid w:val="00D36B19"/>
    <w:rsid w:val="00D407F1"/>
    <w:rsid w:val="00D5350D"/>
    <w:rsid w:val="00D65E3F"/>
    <w:rsid w:val="00D72AE8"/>
    <w:rsid w:val="00D75DD1"/>
    <w:rsid w:val="00D82B3A"/>
    <w:rsid w:val="00D83463"/>
    <w:rsid w:val="00D84BC3"/>
    <w:rsid w:val="00D86F99"/>
    <w:rsid w:val="00D97866"/>
    <w:rsid w:val="00DA2B50"/>
    <w:rsid w:val="00DA57A5"/>
    <w:rsid w:val="00DA6949"/>
    <w:rsid w:val="00DB70E0"/>
    <w:rsid w:val="00DC45A1"/>
    <w:rsid w:val="00DC4A90"/>
    <w:rsid w:val="00DC6F4B"/>
    <w:rsid w:val="00DE4706"/>
    <w:rsid w:val="00DE66E1"/>
    <w:rsid w:val="00DF7D82"/>
    <w:rsid w:val="00E043DA"/>
    <w:rsid w:val="00E15C2A"/>
    <w:rsid w:val="00E20218"/>
    <w:rsid w:val="00E20E95"/>
    <w:rsid w:val="00E23059"/>
    <w:rsid w:val="00E241BA"/>
    <w:rsid w:val="00E243BD"/>
    <w:rsid w:val="00E25B8C"/>
    <w:rsid w:val="00E33444"/>
    <w:rsid w:val="00E404A6"/>
    <w:rsid w:val="00E466E1"/>
    <w:rsid w:val="00E60B36"/>
    <w:rsid w:val="00E61F22"/>
    <w:rsid w:val="00E67187"/>
    <w:rsid w:val="00E944E7"/>
    <w:rsid w:val="00E978C7"/>
    <w:rsid w:val="00EA4233"/>
    <w:rsid w:val="00EA7296"/>
    <w:rsid w:val="00EB1EE1"/>
    <w:rsid w:val="00EC1C60"/>
    <w:rsid w:val="00EC7756"/>
    <w:rsid w:val="00EE560A"/>
    <w:rsid w:val="00EE603E"/>
    <w:rsid w:val="00F01D30"/>
    <w:rsid w:val="00F05F06"/>
    <w:rsid w:val="00F06D36"/>
    <w:rsid w:val="00F24661"/>
    <w:rsid w:val="00F30035"/>
    <w:rsid w:val="00F35FA5"/>
    <w:rsid w:val="00F41E3B"/>
    <w:rsid w:val="00F45AF2"/>
    <w:rsid w:val="00F570F4"/>
    <w:rsid w:val="00F60F70"/>
    <w:rsid w:val="00F61E9A"/>
    <w:rsid w:val="00F70965"/>
    <w:rsid w:val="00F76E76"/>
    <w:rsid w:val="00F815CE"/>
    <w:rsid w:val="00F82A51"/>
    <w:rsid w:val="00F8624B"/>
    <w:rsid w:val="00F92522"/>
    <w:rsid w:val="00F94530"/>
    <w:rsid w:val="00F96BB8"/>
    <w:rsid w:val="00FA16AD"/>
    <w:rsid w:val="00FA16B6"/>
    <w:rsid w:val="00FA29F2"/>
    <w:rsid w:val="00FA2F5E"/>
    <w:rsid w:val="00FA6796"/>
    <w:rsid w:val="00FB274C"/>
    <w:rsid w:val="00FB288F"/>
    <w:rsid w:val="00FC30E8"/>
    <w:rsid w:val="00FD0FD5"/>
    <w:rsid w:val="00FD1339"/>
    <w:rsid w:val="00FE6349"/>
    <w:rsid w:val="037E3C64"/>
    <w:rsid w:val="07796AE2"/>
    <w:rsid w:val="08D34DAA"/>
    <w:rsid w:val="0AD040CD"/>
    <w:rsid w:val="0CA55FCA"/>
    <w:rsid w:val="10CE627B"/>
    <w:rsid w:val="18180298"/>
    <w:rsid w:val="183E3A86"/>
    <w:rsid w:val="185F4456"/>
    <w:rsid w:val="1BDD700D"/>
    <w:rsid w:val="1EC70018"/>
    <w:rsid w:val="20091E14"/>
    <w:rsid w:val="20352B7A"/>
    <w:rsid w:val="28A01136"/>
    <w:rsid w:val="2B3B5063"/>
    <w:rsid w:val="2CA20FD9"/>
    <w:rsid w:val="2E601AD7"/>
    <w:rsid w:val="2ED3089E"/>
    <w:rsid w:val="3462777E"/>
    <w:rsid w:val="372B4B39"/>
    <w:rsid w:val="38177589"/>
    <w:rsid w:val="3CF6001E"/>
    <w:rsid w:val="3D6D74E0"/>
    <w:rsid w:val="4EA24F17"/>
    <w:rsid w:val="55401CD9"/>
    <w:rsid w:val="59AF123B"/>
    <w:rsid w:val="5CE51C3F"/>
    <w:rsid w:val="5DF51511"/>
    <w:rsid w:val="5E790A09"/>
    <w:rsid w:val="649342D0"/>
    <w:rsid w:val="67091E14"/>
    <w:rsid w:val="67E350A7"/>
    <w:rsid w:val="68234101"/>
    <w:rsid w:val="683944CC"/>
    <w:rsid w:val="6CFE658D"/>
    <w:rsid w:val="6F511495"/>
    <w:rsid w:val="70722201"/>
    <w:rsid w:val="72866C13"/>
    <w:rsid w:val="751D0C5B"/>
    <w:rsid w:val="77E90E49"/>
    <w:rsid w:val="7F7212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8E3EBB-CB24-4901-AA6E-682DF3283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</Words>
  <Characters>660</Characters>
  <Lines>5</Lines>
  <Paragraphs>1</Paragraphs>
  <ScaleCrop>false</ScaleCrop>
  <LinksUpToDate>false</LinksUpToDate>
  <CharactersWithSpaces>774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2018-07-17T06:21:00Z</dcterms:created>
  <dc:creator>微软用户</dc:creator>
  <cp:lastModifiedBy>Administrator</cp:lastModifiedBy>
  <cp:lastPrinted>2013-03-02T05:55:00Z</cp:lastPrinted>
  <dcterms:modified xsi:type="dcterms:W3CDTF">2021-12-27T12:44:30Z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